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521C" w14:textId="1841D85F" w:rsidR="0029684F" w:rsidRPr="006D4586" w:rsidRDefault="00991EE5" w:rsidP="006D4586">
      <w:pPr>
        <w:pStyle w:val="Title"/>
        <w:jc w:val="center"/>
      </w:pPr>
      <w:r w:rsidRPr="006D4586">
        <w:t>Bird- Safe</w:t>
      </w:r>
      <w:r w:rsidR="006D4586" w:rsidRPr="006D4586">
        <w:t xml:space="preserve"> Buildings</w:t>
      </w:r>
      <w:r w:rsidRPr="006D4586">
        <w:t xml:space="preserve"> </w:t>
      </w:r>
      <w:r w:rsidR="006D4586">
        <w:t>Cost Less</w:t>
      </w:r>
    </w:p>
    <w:p w14:paraId="62235324" w14:textId="7DCDB575" w:rsidR="00991EE5" w:rsidRPr="006D4586" w:rsidRDefault="00991EE5" w:rsidP="006D4586">
      <w:pPr>
        <w:jc w:val="center"/>
        <w:rPr>
          <w:sz w:val="36"/>
          <w:szCs w:val="36"/>
        </w:rPr>
      </w:pPr>
      <w:r w:rsidRPr="006D4586">
        <w:rPr>
          <w:sz w:val="36"/>
          <w:szCs w:val="36"/>
        </w:rPr>
        <w:t>Glass</w:t>
      </w:r>
      <w:r w:rsidR="006D4586">
        <w:rPr>
          <w:sz w:val="36"/>
          <w:szCs w:val="36"/>
        </w:rPr>
        <w:t>-</w:t>
      </w:r>
      <w:r w:rsidR="006D4586" w:rsidRPr="006D4586">
        <w:rPr>
          <w:sz w:val="36"/>
          <w:szCs w:val="36"/>
        </w:rPr>
        <w:t>Clad Wall</w:t>
      </w:r>
      <w:r w:rsidR="006D4586">
        <w:rPr>
          <w:sz w:val="36"/>
          <w:szCs w:val="36"/>
        </w:rPr>
        <w:t>s</w:t>
      </w:r>
      <w:r w:rsidR="006D4586" w:rsidRPr="006D4586">
        <w:rPr>
          <w:sz w:val="36"/>
          <w:szCs w:val="36"/>
        </w:rPr>
        <w:t xml:space="preserve"> Costs About Twice Other Options</w:t>
      </w:r>
    </w:p>
    <w:p w14:paraId="5373374D" w14:textId="30D6AFC1" w:rsidR="00991EE5" w:rsidRDefault="00991EE5" w:rsidP="00991EE5">
      <w:r w:rsidRPr="00991EE5">
        <w:t>One basic bird</w:t>
      </w:r>
      <w:r w:rsidR="00860D00">
        <w:t>-</w:t>
      </w:r>
      <w:r w:rsidRPr="00991EE5">
        <w:t>safe building design strategy is to minimize the amount of reflective material, principally glass, in the first 50-100 feet.</w:t>
      </w:r>
      <w:r>
        <w:t xml:space="preserve"> </w:t>
      </w:r>
      <w:r w:rsidRPr="00991EE5">
        <w:t xml:space="preserve">This comparison shows that building with other </w:t>
      </w:r>
      <w:r w:rsidR="00860D00" w:rsidRPr="00991EE5">
        <w:t>wall-cladding</w:t>
      </w:r>
      <w:r w:rsidRPr="00991EE5">
        <w:t xml:space="preserve"> systems is much cheaper.</w:t>
      </w:r>
    </w:p>
    <w:p w14:paraId="2AAAF29D" w14:textId="37219530" w:rsidR="00991EE5" w:rsidRDefault="00991EE5" w:rsidP="00991EE5">
      <w:r>
        <w:t>A study</w:t>
      </w:r>
      <w:r w:rsidRPr="00991EE5">
        <w:t xml:space="preserve">  compared wall cladding costs in several southeastern markets on a per square foot basis. The information </w:t>
      </w:r>
      <w:r w:rsidR="00860D00">
        <w:t>below</w:t>
      </w:r>
      <w:r w:rsidRPr="00991EE5">
        <w:t xml:space="preserve"> was extracted from the study.  Only the New Orleans prices are shown.</w:t>
      </w:r>
      <w:r w:rsidR="006D4586">
        <w:t xml:space="preserve">  A second study in the </w:t>
      </w:r>
      <w:r w:rsidR="00860D00">
        <w:t>Midwest</w:t>
      </w:r>
      <w:r w:rsidR="006D4586">
        <w:t xml:space="preserve"> reached the same conclusion.</w:t>
      </w:r>
    </w:p>
    <w:p w14:paraId="538C44D9" w14:textId="77777777" w:rsidR="00991EE5" w:rsidRDefault="00991EE5" w:rsidP="00991EE5"/>
    <w:tbl>
      <w:tblPr>
        <w:tblW w:w="6720" w:type="dxa"/>
        <w:tblLook w:val="04A0" w:firstRow="1" w:lastRow="0" w:firstColumn="1" w:lastColumn="0" w:noHBand="0" w:noVBand="1"/>
      </w:tblPr>
      <w:tblGrid>
        <w:gridCol w:w="3506"/>
        <w:gridCol w:w="880"/>
        <w:gridCol w:w="1135"/>
        <w:gridCol w:w="1199"/>
      </w:tblGrid>
      <w:tr w:rsidR="00991EE5" w:rsidRPr="00991EE5" w14:paraId="6E21A72C" w14:textId="77777777" w:rsidTr="00991EE5">
        <w:trPr>
          <w:trHeight w:val="600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CF97" w14:textId="77777777" w:rsidR="00991EE5" w:rsidRPr="00991EE5" w:rsidRDefault="00991EE5" w:rsidP="0099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B051" w14:textId="77777777" w:rsidR="00991EE5" w:rsidRPr="00991EE5" w:rsidRDefault="00991EE5" w:rsidP="0099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F2D0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Cost per sq. ft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D1CD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% of glass cladding</w:t>
            </w:r>
          </w:p>
        </w:tc>
      </w:tr>
      <w:tr w:rsidR="00991EE5" w:rsidRPr="00991EE5" w14:paraId="42ADC3DE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2D03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8077" w14:textId="77777777" w:rsidR="00991EE5" w:rsidRPr="00991EE5" w:rsidRDefault="00991EE5" w:rsidP="0099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2DCC" w14:textId="77777777" w:rsidR="00991EE5" w:rsidRPr="00991EE5" w:rsidRDefault="00991EE5" w:rsidP="0099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B969" w14:textId="77777777" w:rsidR="00991EE5" w:rsidRPr="00991EE5" w:rsidRDefault="00991EE5" w:rsidP="0099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1EE5" w:rsidRPr="00991EE5" w14:paraId="4EA9FC0F" w14:textId="77777777" w:rsidTr="00991EE5">
        <w:trPr>
          <w:trHeight w:val="3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E382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Hardcoat</w:t>
            </w:r>
            <w:proofErr w:type="spellEnd"/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Simulated Stucco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AD1E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4F42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$14.25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7E75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27%</w:t>
            </w:r>
          </w:p>
        </w:tc>
      </w:tr>
      <w:tr w:rsidR="00991EE5" w:rsidRPr="00991EE5" w14:paraId="464258A3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B612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Pre-Cast Concrete Tilt-Up Fluted Panels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BC95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9D7D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$16.66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7389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31%</w:t>
            </w:r>
          </w:p>
        </w:tc>
      </w:tr>
      <w:tr w:rsidR="00991EE5" w:rsidRPr="00991EE5" w14:paraId="59107863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4771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Industrial Ribbed Metal Siding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BF46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B8C4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3D53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32%</w:t>
            </w:r>
          </w:p>
        </w:tc>
      </w:tr>
      <w:tr w:rsidR="00991EE5" w:rsidRPr="00991EE5" w14:paraId="696FC36A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42A2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8" Split Face [Colored]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246F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792A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F4A3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34%</w:t>
            </w:r>
          </w:p>
        </w:tc>
      </w:tr>
      <w:tr w:rsidR="00991EE5" w:rsidRPr="00991EE5" w14:paraId="47ACF05F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AE2B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12' Split Face Block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AC2C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D3E5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$19.61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F613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37%</w:t>
            </w:r>
          </w:p>
        </w:tc>
      </w:tr>
      <w:tr w:rsidR="00991EE5" w:rsidRPr="00991EE5" w14:paraId="43731552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5290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Brick Veneer &amp; Wood Stud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4749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A7B8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FC68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38%</w:t>
            </w:r>
          </w:p>
        </w:tc>
      </w:tr>
      <w:tr w:rsidR="00991EE5" w:rsidRPr="00991EE5" w14:paraId="25AD501D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C813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Block Veneer &amp; Metal Stud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036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D341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4413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38%</w:t>
            </w:r>
          </w:p>
        </w:tc>
      </w:tr>
      <w:tr w:rsidR="00991EE5" w:rsidRPr="00991EE5" w14:paraId="7B195458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3FC2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Brick Veneer &amp; Metal Stud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9E93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C39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0E8E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39%</w:t>
            </w:r>
          </w:p>
        </w:tc>
      </w:tr>
      <w:tr w:rsidR="00991EE5" w:rsidRPr="00991EE5" w14:paraId="659C5A5F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B06D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Utility Brick [Joint Reinforcing]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1432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B0C3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$21.12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E037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40%</w:t>
            </w:r>
          </w:p>
        </w:tc>
      </w:tr>
      <w:tr w:rsidR="00991EE5" w:rsidRPr="00991EE5" w14:paraId="74F4642F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D7C9" w14:textId="28F1746A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Hollow Structural Brick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BBA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8304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$21.68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FF20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41%</w:t>
            </w:r>
          </w:p>
        </w:tc>
      </w:tr>
      <w:tr w:rsidR="00991EE5" w:rsidRPr="00991EE5" w14:paraId="2E564A34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5F20" w14:textId="5AF5F629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Stucco on CMU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38CC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D2B5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$23.61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5978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45%</w:t>
            </w:r>
          </w:p>
        </w:tc>
      </w:tr>
      <w:tr w:rsidR="00991EE5" w:rsidRPr="00991EE5" w14:paraId="7A1B9218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7F2A" w14:textId="7BE9FF59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Ground Face Block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32AB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9DBE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$24.18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50C7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46%</w:t>
            </w:r>
          </w:p>
        </w:tc>
      </w:tr>
      <w:tr w:rsidR="00991EE5" w:rsidRPr="00991EE5" w14:paraId="2381CA2C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9E94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Utility Brick &amp; Block Cavity Wall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50FC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9662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$24.67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0857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47%</w:t>
            </w:r>
          </w:p>
        </w:tc>
      </w:tr>
      <w:tr w:rsidR="00991EE5" w:rsidRPr="00991EE5" w14:paraId="789E9422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C849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Block &amp; Block cavity wall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6B3E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F161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$27.38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F77F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52%</w:t>
            </w:r>
          </w:p>
        </w:tc>
      </w:tr>
      <w:tr w:rsidR="00991EE5" w:rsidRPr="00991EE5" w14:paraId="3E8A7362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C3C0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Brick &amp; Block Barrier Wall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9010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A4A2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A720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54%</w:t>
            </w:r>
          </w:p>
        </w:tc>
      </w:tr>
      <w:tr w:rsidR="00991EE5" w:rsidRPr="00991EE5" w14:paraId="0887A194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3AA3" w14:textId="58A6391D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Metal Curtain Wall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565C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C46B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$39.95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EACD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76%</w:t>
            </w:r>
          </w:p>
        </w:tc>
      </w:tr>
      <w:tr w:rsidR="00991EE5" w:rsidRPr="00991EE5" w14:paraId="00DF4583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5BD8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Glass Curtain Wall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4656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150E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$52.89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7C52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991EE5" w:rsidRPr="00991EE5" w14:paraId="0DE25F43" w14:textId="77777777" w:rsidTr="00991EE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5F7A" w14:textId="70827A99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Granite or Marble Panel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773B" w14:textId="77777777" w:rsidR="00991EE5" w:rsidRPr="00991EE5" w:rsidRDefault="00991EE5" w:rsidP="0099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E258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$75.67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2C47" w14:textId="77777777" w:rsidR="00991EE5" w:rsidRPr="00991EE5" w:rsidRDefault="00991EE5" w:rsidP="00991E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E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143%</w:t>
            </w:r>
          </w:p>
        </w:tc>
      </w:tr>
    </w:tbl>
    <w:p w14:paraId="1C6385B5" w14:textId="77777777" w:rsidR="00991EE5" w:rsidRDefault="00991EE5" w:rsidP="00991EE5"/>
    <w:p w14:paraId="166652B3" w14:textId="7D32B40B" w:rsidR="00991EE5" w:rsidRDefault="00991EE5" w:rsidP="00991EE5">
      <w:r w:rsidRPr="00991EE5">
        <w:t xml:space="preserve">Prepared by Jim Cubie, J.D. consultant to the Acopian Center for </w:t>
      </w:r>
      <w:r w:rsidRPr="00991EE5">
        <w:t>Ornithology</w:t>
      </w:r>
      <w:r w:rsidRPr="00991EE5">
        <w:t xml:space="preserve"> at Muhlenberg College</w:t>
      </w:r>
    </w:p>
    <w:p w14:paraId="25B521B8" w14:textId="26EC54A0" w:rsidR="00991EE5" w:rsidRDefault="006D4586" w:rsidP="00991EE5">
      <w:r>
        <w:lastRenderedPageBreak/>
        <w:t xml:space="preserve">Southeast </w:t>
      </w:r>
      <w:r w:rsidR="00BD284B">
        <w:t xml:space="preserve">Study  see </w:t>
      </w:r>
      <w:hyperlink r:id="rId4" w:history="1">
        <w:r w:rsidR="00BD284B" w:rsidRPr="00BD284B">
          <w:rPr>
            <w:rStyle w:val="Hyperlink"/>
          </w:rPr>
          <w:t>https://ornithologycenter.com/wp-content/uploads/2026/05/Comm</w:t>
        </w:r>
        <w:r w:rsidR="00BD284B" w:rsidRPr="00BD284B">
          <w:rPr>
            <w:rStyle w:val="Hyperlink"/>
          </w:rPr>
          <w:t>e</w:t>
        </w:r>
        <w:r w:rsidR="00BD284B" w:rsidRPr="00BD284B">
          <w:rPr>
            <w:rStyle w:val="Hyperlink"/>
          </w:rPr>
          <w:t>rcial-Wall-Cost-Study.pdf</w:t>
        </w:r>
      </w:hyperlink>
    </w:p>
    <w:p w14:paraId="23F51639" w14:textId="77777777" w:rsidR="006D4586" w:rsidRDefault="006D4586" w:rsidP="00991EE5"/>
    <w:p w14:paraId="3465D24D" w14:textId="7EE6B2D5" w:rsidR="006D4586" w:rsidRPr="00991EE5" w:rsidRDefault="006D4586" w:rsidP="00991EE5">
      <w:r>
        <w:t xml:space="preserve">Midwest Study  </w:t>
      </w:r>
      <w:hyperlink r:id="rId5" w:history="1">
        <w:r w:rsidRPr="006D4586">
          <w:rPr>
            <w:rStyle w:val="Hyperlink"/>
          </w:rPr>
          <w:t>https://ornitholog</w:t>
        </w:r>
        <w:r w:rsidRPr="006D4586">
          <w:rPr>
            <w:rStyle w:val="Hyperlink"/>
          </w:rPr>
          <w:t>y</w:t>
        </w:r>
        <w:r w:rsidRPr="006D4586">
          <w:rPr>
            <w:rStyle w:val="Hyperlink"/>
          </w:rPr>
          <w:t>center.com/wp-content/uploads/2026/05/Brick-is-expensive-right_-You-might-be-surprised.pdf</w:t>
        </w:r>
      </w:hyperlink>
    </w:p>
    <w:sectPr w:rsidR="006D4586" w:rsidRPr="0099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4F"/>
    <w:rsid w:val="0029684F"/>
    <w:rsid w:val="006D4586"/>
    <w:rsid w:val="00860D00"/>
    <w:rsid w:val="00991EE5"/>
    <w:rsid w:val="00BD284B"/>
    <w:rsid w:val="00E0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49D7"/>
  <w15:chartTrackingRefBased/>
  <w15:docId w15:val="{669A8D77-E551-468E-A7CF-05452BD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8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5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nithologycenter.com/wp-content/uploads/2026/05/Brick-is-expensive-right_-You-might-be-surprised.pdf" TargetMode="External"/><Relationship Id="rId4" Type="http://schemas.openxmlformats.org/officeDocument/2006/relationships/hyperlink" Target="https://ornithologycenter.com/wp-content/uploads/2026/05/Commercial-Wall-Cost-Stud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226</Words>
  <Characters>1352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Cubie</dc:creator>
  <cp:keywords/>
  <dc:description/>
  <cp:lastModifiedBy>Jim Cubie</cp:lastModifiedBy>
  <cp:revision>1</cp:revision>
  <dcterms:created xsi:type="dcterms:W3CDTF">2026-05-22T12:30:00Z</dcterms:created>
  <dcterms:modified xsi:type="dcterms:W3CDTF">2026-05-23T01:26:00Z</dcterms:modified>
</cp:coreProperties>
</file>